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3E0" w:rsidRDefault="0097554E">
      <w:r w:rsidRPr="0097554E">
        <w:rPr>
          <w:rStyle w:val="hps"/>
          <w:b/>
        </w:rPr>
        <w:t>Types</w:t>
      </w:r>
      <w:r w:rsidRPr="0097554E">
        <w:rPr>
          <w:b/>
        </w:rPr>
        <w:t xml:space="preserve"> </w:t>
      </w:r>
      <w:r w:rsidRPr="0097554E">
        <w:rPr>
          <w:rStyle w:val="hps"/>
          <w:b/>
        </w:rPr>
        <w:t>of property values</w:t>
      </w:r>
      <w:r>
        <w:br/>
      </w:r>
      <w:r>
        <w:br/>
      </w:r>
      <w:r>
        <w:rPr>
          <w:rStyle w:val="hps"/>
        </w:rPr>
        <w:t>When specifying</w:t>
      </w:r>
      <w:r>
        <w:t xml:space="preserve"> </w:t>
      </w:r>
      <w:r>
        <w:rPr>
          <w:rStyle w:val="hps"/>
        </w:rPr>
        <w:t>what or</w:t>
      </w:r>
      <w:r>
        <w:t xml:space="preserve"> </w:t>
      </w:r>
      <w:r>
        <w:rPr>
          <w:rStyle w:val="hps"/>
        </w:rPr>
        <w:t>properties</w:t>
      </w:r>
      <w:r>
        <w:t xml:space="preserve"> </w:t>
      </w:r>
      <w:r>
        <w:rPr>
          <w:rStyle w:val="hps"/>
        </w:rPr>
        <w:t>in the skin</w:t>
      </w:r>
      <w:r>
        <w:t xml:space="preserve">, </w:t>
      </w:r>
      <w:r>
        <w:rPr>
          <w:rStyle w:val="hps"/>
        </w:rPr>
        <w:t>in</w:t>
      </w:r>
      <w:r>
        <w:t xml:space="preserve"> </w:t>
      </w:r>
      <w:r>
        <w:rPr>
          <w:rStyle w:val="hps"/>
        </w:rPr>
        <w:t>the layout</w:t>
      </w:r>
      <w:r>
        <w:t xml:space="preserve"> </w:t>
      </w:r>
      <w:r>
        <w:rPr>
          <w:rStyle w:val="hps"/>
        </w:rPr>
        <w:t>or</w:t>
      </w:r>
      <w:r>
        <w:t xml:space="preserve"> </w:t>
      </w:r>
      <w:r>
        <w:rPr>
          <w:rStyle w:val="hps"/>
        </w:rPr>
        <w:t>in other places</w:t>
      </w:r>
      <w:r>
        <w:t xml:space="preserve">, </w:t>
      </w:r>
      <w:r>
        <w:rPr>
          <w:rStyle w:val="hps"/>
        </w:rPr>
        <w:t>we give</w:t>
      </w:r>
      <w:r>
        <w:t xml:space="preserve"> </w:t>
      </w:r>
      <w:r>
        <w:rPr>
          <w:rStyle w:val="hps"/>
        </w:rPr>
        <w:t>the value</w:t>
      </w:r>
      <w:r>
        <w:t xml:space="preserve"> </w:t>
      </w:r>
      <w:r>
        <w:rPr>
          <w:rStyle w:val="hps"/>
        </w:rPr>
        <w:t>of the property.</w:t>
      </w:r>
      <w:r>
        <w:t xml:space="preserve"> </w:t>
      </w:r>
      <w:r>
        <w:rPr>
          <w:rStyle w:val="hps"/>
        </w:rPr>
        <w:t>But</w:t>
      </w:r>
      <w:r>
        <w:t xml:space="preserve"> </w:t>
      </w:r>
      <w:r>
        <w:rPr>
          <w:rStyle w:val="hps"/>
        </w:rPr>
        <w:t>we need to describe</w:t>
      </w:r>
      <w:r>
        <w:t xml:space="preserve"> </w:t>
      </w:r>
      <w:r>
        <w:rPr>
          <w:rStyle w:val="hps"/>
        </w:rPr>
        <w:t>the property value</w:t>
      </w:r>
      <w:r>
        <w:t xml:space="preserve"> </w:t>
      </w:r>
      <w:r>
        <w:rPr>
          <w:rStyle w:val="hps"/>
        </w:rPr>
        <w:t>in a specific format</w:t>
      </w:r>
      <w:r>
        <w:t xml:space="preserve">. </w:t>
      </w:r>
      <w:r>
        <w:rPr>
          <w:rStyle w:val="hps"/>
        </w:rPr>
        <w:t>Particular format is</w:t>
      </w:r>
      <w:r>
        <w:t xml:space="preserve"> </w:t>
      </w:r>
      <w:r>
        <w:rPr>
          <w:rStyle w:val="hps"/>
        </w:rPr>
        <w:t>determined by the type</w:t>
      </w:r>
      <w:r>
        <w:t xml:space="preserve"> </w:t>
      </w:r>
      <w:r>
        <w:rPr>
          <w:rStyle w:val="hps"/>
        </w:rPr>
        <w:t>of the property.</w:t>
      </w:r>
      <w:r>
        <w:t xml:space="preserve"> </w:t>
      </w:r>
      <w:r>
        <w:rPr>
          <w:rStyle w:val="hps"/>
        </w:rPr>
        <w:t>The format can</w:t>
      </w:r>
      <w:r>
        <w:t xml:space="preserve"> </w:t>
      </w:r>
      <w:r>
        <w:rPr>
          <w:rStyle w:val="hps"/>
        </w:rPr>
        <w:t>be as simple</w:t>
      </w:r>
      <w:r>
        <w:t xml:space="preserve"> </w:t>
      </w:r>
      <w:r>
        <w:rPr>
          <w:rStyle w:val="hps"/>
        </w:rPr>
        <w:t>(</w:t>
      </w:r>
      <w:r>
        <w:t xml:space="preserve">clean </w:t>
      </w:r>
      <w:r>
        <w:rPr>
          <w:rStyle w:val="hps"/>
        </w:rPr>
        <w:t>line)</w:t>
      </w:r>
      <w:r>
        <w:t xml:space="preserve"> </w:t>
      </w:r>
      <w:r>
        <w:rPr>
          <w:rStyle w:val="hps"/>
        </w:rPr>
        <w:t>and</w:t>
      </w:r>
      <w:r>
        <w:t xml:space="preserve"> </w:t>
      </w:r>
      <w:r>
        <w:rPr>
          <w:rStyle w:val="hps"/>
        </w:rPr>
        <w:t>more complex</w:t>
      </w:r>
      <w:r>
        <w:t xml:space="preserve"> </w:t>
      </w:r>
      <w:r>
        <w:rPr>
          <w:rStyle w:val="hps"/>
        </w:rPr>
        <w:t>(</w:t>
      </w:r>
      <w:r>
        <w:t xml:space="preserve">color, size). </w:t>
      </w:r>
      <w:r>
        <w:rPr>
          <w:rStyle w:val="hps"/>
        </w:rPr>
        <w:t>Example</w:t>
      </w:r>
      <w:r>
        <w:t xml:space="preserve"> </w:t>
      </w:r>
      <w:r>
        <w:rPr>
          <w:rStyle w:val="hps"/>
        </w:rPr>
        <w:t>description of the property</w:t>
      </w:r>
      <w:r>
        <w:t>:</w:t>
      </w:r>
    </w:p>
    <w:p w:rsidR="002233E0" w:rsidRDefault="002233E0">
      <w:pPr>
        <w:rPr>
          <w:sz w:val="28"/>
          <w:szCs w:val="28"/>
          <w:lang w:val="en-US"/>
        </w:rPr>
      </w:pPr>
    </w:p>
    <w:p w:rsidR="002233E0" w:rsidRDefault="003220CB">
      <w:pPr>
        <w:autoSpaceDE w:val="0"/>
        <w:rPr>
          <w:color w:val="0000FF"/>
          <w:lang w:val="en-US"/>
        </w:rPr>
      </w:pPr>
      <w:r>
        <w:rPr>
          <w:color w:val="0000FF"/>
          <w:lang w:val="en-US"/>
        </w:rPr>
        <w:tab/>
        <w:t>&lt;</w:t>
      </w:r>
      <w:r>
        <w:rPr>
          <w:color w:val="A31515"/>
          <w:lang w:val="en-US"/>
        </w:rPr>
        <w:t>Property</w:t>
      </w:r>
      <w:r>
        <w:rPr>
          <w:color w:val="0000FF"/>
          <w:lang w:val="en-US"/>
        </w:rPr>
        <w:t xml:space="preserve"> </w:t>
      </w:r>
      <w:r>
        <w:rPr>
          <w:color w:val="FF0000"/>
          <w:lang w:val="en-US"/>
        </w:rPr>
        <w:t>key</w:t>
      </w:r>
      <w:r>
        <w:rPr>
          <w:color w:val="0000FF"/>
          <w:lang w:val="en-US"/>
        </w:rPr>
        <w:t>=</w:t>
      </w:r>
      <w:r>
        <w:rPr>
          <w:lang w:val="en-US"/>
        </w:rPr>
        <w:t>"</w:t>
      </w:r>
      <w:r>
        <w:rPr>
          <w:color w:val="0000FF"/>
          <w:lang w:val="en-US"/>
        </w:rPr>
        <w:t>PropertyName</w:t>
      </w:r>
      <w:r>
        <w:rPr>
          <w:lang w:val="en-US"/>
        </w:rPr>
        <w:t>"</w:t>
      </w:r>
      <w:r>
        <w:rPr>
          <w:color w:val="0000FF"/>
          <w:lang w:val="en-US"/>
        </w:rPr>
        <w:t xml:space="preserve"> </w:t>
      </w:r>
      <w:r>
        <w:rPr>
          <w:color w:val="FF0000"/>
          <w:lang w:val="en-US"/>
        </w:rPr>
        <w:t>value</w:t>
      </w:r>
      <w:r>
        <w:rPr>
          <w:color w:val="0000FF"/>
          <w:lang w:val="en-US"/>
        </w:rPr>
        <w:t>=</w:t>
      </w:r>
      <w:r>
        <w:rPr>
          <w:lang w:val="en-US"/>
        </w:rPr>
        <w:t>"</w:t>
      </w:r>
      <w:r>
        <w:rPr>
          <w:color w:val="0000FF"/>
          <w:lang w:val="en-US"/>
        </w:rPr>
        <w:t>PropertyValue</w:t>
      </w:r>
      <w:r>
        <w:rPr>
          <w:lang w:val="en-US"/>
        </w:rPr>
        <w:t>"</w:t>
      </w:r>
      <w:r>
        <w:rPr>
          <w:color w:val="0000FF"/>
          <w:lang w:val="en-US"/>
        </w:rPr>
        <w:t>/&gt;</w:t>
      </w:r>
    </w:p>
    <w:p w:rsidR="002233E0" w:rsidRDefault="002233E0">
      <w:pPr>
        <w:autoSpaceDE w:val="0"/>
        <w:rPr>
          <w:sz w:val="28"/>
          <w:szCs w:val="28"/>
          <w:lang w:val="en-US"/>
        </w:rPr>
      </w:pPr>
    </w:p>
    <w:p w:rsidR="00CF2F6F" w:rsidRDefault="0097554E" w:rsidP="00CF2F6F">
      <w:pPr>
        <w:autoSpaceDE w:val="0"/>
        <w:rPr>
          <w:lang w:val="en-US"/>
        </w:rPr>
      </w:pPr>
      <w:r>
        <w:t>The property described in the node called «Property». The property name is specified in the attribute «key» value of the property specified in the attribute «value». In the description of the property type is not specified</w:t>
      </w:r>
      <w:r w:rsidR="00CF2F6F">
        <w:t>.</w:t>
      </w:r>
      <w:r>
        <w:t xml:space="preserve"> Type is specified in the documentation for a specific property</w:t>
      </w:r>
      <w:r w:rsidR="00CF2F6F">
        <w:t>.</w:t>
      </w:r>
      <w:r>
        <w:t xml:space="preserve"> Types may include the following :</w:t>
      </w:r>
      <w:r>
        <w:br/>
      </w:r>
      <w:r>
        <w:br/>
      </w:r>
      <w:r w:rsidR="00CF2F6F">
        <w:t>1. Bool - boolean, is set to false and true. Meaning falsely describes strings "0" or «false». Describes the true value strings "1" or «true».</w:t>
      </w:r>
    </w:p>
    <w:p w:rsidR="00CF2F6F" w:rsidRPr="00CF2F6F" w:rsidRDefault="00CF2F6F" w:rsidP="00CF2F6F">
      <w:pPr>
        <w:autoSpaceDE w:val="0"/>
        <w:rPr>
          <w:lang w:val="en-US"/>
        </w:rPr>
      </w:pPr>
    </w:p>
    <w:p w:rsidR="00CF2F6F" w:rsidRDefault="00CF2F6F" w:rsidP="00CF2F6F">
      <w:pPr>
        <w:autoSpaceDE w:val="0"/>
        <w:rPr>
          <w:lang w:val="en-US"/>
        </w:rPr>
      </w:pPr>
      <w:r>
        <w:t>2</w:t>
      </w:r>
      <w:r>
        <w:t>.</w:t>
      </w:r>
      <w:r>
        <w:t xml:space="preserve"> Int - A type has a range of int on the current platform</w:t>
      </w:r>
      <w:r>
        <w:t>,</w:t>
      </w:r>
      <w:r>
        <w:t xml:space="preserve"> usually for 32-bit systems from -2,147,483,648 to 2,147,483,647</w:t>
      </w:r>
      <w:r>
        <w:t>.</w:t>
      </w:r>
    </w:p>
    <w:p w:rsidR="00CF2F6F" w:rsidRPr="00CF2F6F" w:rsidRDefault="00CF2F6F" w:rsidP="00CF2F6F">
      <w:pPr>
        <w:autoSpaceDE w:val="0"/>
        <w:rPr>
          <w:lang w:val="en-US"/>
        </w:rPr>
      </w:pPr>
    </w:p>
    <w:p w:rsidR="00CF2F6F" w:rsidRDefault="00CF2F6F" w:rsidP="00CF2F6F">
      <w:pPr>
        <w:autoSpaceDE w:val="0"/>
        <w:rPr>
          <w:lang w:val="en-US"/>
        </w:rPr>
      </w:pPr>
      <w:r>
        <w:t>3</w:t>
      </w:r>
      <w:r>
        <w:t>.</w:t>
      </w:r>
      <w:r>
        <w:t xml:space="preserve"> Float - type float. For example the string " 0.5 " means half of the whole.</w:t>
      </w:r>
    </w:p>
    <w:p w:rsidR="00CF2F6F" w:rsidRPr="00CF2F6F" w:rsidRDefault="00CF2F6F" w:rsidP="00CF2F6F">
      <w:pPr>
        <w:autoSpaceDE w:val="0"/>
        <w:rPr>
          <w:lang w:val="en-US"/>
        </w:rPr>
      </w:pPr>
    </w:p>
    <w:p w:rsidR="00CF2F6F" w:rsidRDefault="00CF2F6F" w:rsidP="00CF2F6F">
      <w:pPr>
        <w:autoSpaceDE w:val="0"/>
        <w:rPr>
          <w:lang w:val="en-US"/>
        </w:rPr>
      </w:pPr>
      <w:r>
        <w:t>4</w:t>
      </w:r>
      <w:r>
        <w:t>.</w:t>
      </w:r>
      <w:r>
        <w:t xml:space="preserve"> String - String of Unicode format UTF8.</w:t>
      </w:r>
    </w:p>
    <w:p w:rsidR="00CF2F6F" w:rsidRPr="00CF2F6F" w:rsidRDefault="00CF2F6F" w:rsidP="00CF2F6F">
      <w:pPr>
        <w:autoSpaceDE w:val="0"/>
        <w:rPr>
          <w:lang w:val="en-US"/>
        </w:rPr>
      </w:pPr>
    </w:p>
    <w:p w:rsidR="00CF2F6F" w:rsidRDefault="00CF2F6F" w:rsidP="00CF2F6F">
      <w:pPr>
        <w:autoSpaceDE w:val="0"/>
        <w:rPr>
          <w:lang w:val="en-US"/>
        </w:rPr>
      </w:pPr>
      <w:r>
        <w:t>5</w:t>
      </w:r>
      <w:r>
        <w:t>.</w:t>
      </w:r>
      <w:r>
        <w:t xml:space="preserve"> IntSize - Type size indicates</w:t>
      </w:r>
      <w:r>
        <w:t>.</w:t>
      </w:r>
      <w:r>
        <w:t xml:space="preserve"> Consists of the width and height of type Int separated by a space</w:t>
      </w:r>
      <w:r>
        <w:t>.</w:t>
      </w:r>
      <w:r>
        <w:t xml:space="preserve"> For example the string " 128 64 " refers to the size of 128 x 64 pixels ( or other units)</w:t>
      </w:r>
      <w:r>
        <w:t>.</w:t>
      </w:r>
    </w:p>
    <w:p w:rsidR="00CF2F6F" w:rsidRPr="00CF2F6F" w:rsidRDefault="00CF2F6F" w:rsidP="00CF2F6F">
      <w:pPr>
        <w:autoSpaceDE w:val="0"/>
        <w:rPr>
          <w:lang w:val="en-US"/>
        </w:rPr>
      </w:pPr>
    </w:p>
    <w:p w:rsidR="00CF2F6F" w:rsidRDefault="00CF2F6F" w:rsidP="00CF2F6F">
      <w:pPr>
        <w:autoSpaceDE w:val="0"/>
        <w:rPr>
          <w:lang w:val="en-US"/>
        </w:rPr>
      </w:pPr>
      <w:r>
        <w:t>6. IntPoint - type indicating the position</w:t>
      </w:r>
      <w:r>
        <w:t>.</w:t>
      </w:r>
      <w:r>
        <w:t xml:space="preserve"> Consists of the left and top coordinates of type Int separated by a space</w:t>
      </w:r>
      <w:r>
        <w:t>.</w:t>
      </w:r>
    </w:p>
    <w:p w:rsidR="00CF2F6F" w:rsidRPr="00CF2F6F" w:rsidRDefault="00CF2F6F" w:rsidP="00CF2F6F">
      <w:pPr>
        <w:autoSpaceDE w:val="0"/>
        <w:rPr>
          <w:lang w:val="en-US"/>
        </w:rPr>
      </w:pPr>
    </w:p>
    <w:p w:rsidR="00CF2F6F" w:rsidRDefault="00CF2F6F" w:rsidP="00CF2F6F">
      <w:pPr>
        <w:autoSpaceDE w:val="0"/>
        <w:rPr>
          <w:lang w:val="en-US"/>
        </w:rPr>
      </w:pPr>
      <w:r>
        <w:t>7. IntCoord - type specifies a rectangle. It consists of the upper left coordinates and the width and height and of the type Int. For example the string " 20 October 100 24 " means the position of the rectangle in the coordinates 10 left and 20 on top with a width of 100 and a height of 24.</w:t>
      </w:r>
    </w:p>
    <w:p w:rsidR="00CF2F6F" w:rsidRPr="00CF2F6F" w:rsidRDefault="00CF2F6F" w:rsidP="00CF2F6F">
      <w:pPr>
        <w:autoSpaceDE w:val="0"/>
        <w:rPr>
          <w:lang w:val="en-US"/>
        </w:rPr>
      </w:pPr>
    </w:p>
    <w:p w:rsidR="00CF2F6F" w:rsidRDefault="00CF2F6F" w:rsidP="00CF2F6F">
      <w:pPr>
        <w:autoSpaceDE w:val="0"/>
        <w:rPr>
          <w:lang w:val="en-US"/>
        </w:rPr>
      </w:pPr>
      <w:r>
        <w:t>8. Index - type specifies the index</w:t>
      </w:r>
      <w:r>
        <w:t>.</w:t>
      </w:r>
      <w:r>
        <w:t xml:space="preserve"> Typically, a 32-bit system range is from 0 to 4294967295.</w:t>
      </w:r>
    </w:p>
    <w:p w:rsidR="00CF2F6F" w:rsidRPr="00CF2F6F" w:rsidRDefault="00CF2F6F" w:rsidP="00CF2F6F">
      <w:pPr>
        <w:autoSpaceDE w:val="0"/>
        <w:rPr>
          <w:lang w:val="en-US"/>
        </w:rPr>
      </w:pPr>
    </w:p>
    <w:p w:rsidR="00CF2F6F" w:rsidRDefault="00CF2F6F" w:rsidP="00CF2F6F">
      <w:pPr>
        <w:autoSpaceDE w:val="0"/>
        <w:rPr>
          <w:lang w:val="en-US"/>
        </w:rPr>
      </w:pPr>
      <w:r>
        <w:t>9. IndexRange - type indicating the range of indices</w:t>
      </w:r>
      <w:r>
        <w:t>.</w:t>
      </w:r>
      <w:r>
        <w:t xml:space="preserve"> Consists of the initial and final index type Index, separated by a space</w:t>
      </w:r>
      <w:r>
        <w:t>.</w:t>
      </w:r>
    </w:p>
    <w:p w:rsidR="00CF2F6F" w:rsidRPr="00CF2F6F" w:rsidRDefault="00CF2F6F" w:rsidP="00CF2F6F">
      <w:pPr>
        <w:autoSpaceDE w:val="0"/>
        <w:rPr>
          <w:lang w:val="en-US"/>
        </w:rPr>
      </w:pPr>
    </w:p>
    <w:p w:rsidR="00CF2F6F" w:rsidRDefault="00CF2F6F" w:rsidP="00CF2F6F">
      <w:pPr>
        <w:autoSpaceDE w:val="0"/>
      </w:pPr>
      <w:r>
        <w:t>10</w:t>
      </w:r>
      <w:r>
        <w:t>.</w:t>
      </w:r>
      <w:r>
        <w:t xml:space="preserve"> MenuItemType - enumeration type consisting of :</w:t>
      </w:r>
    </w:p>
    <w:p w:rsidR="00CF2F6F" w:rsidRDefault="00CF2F6F" w:rsidP="00CF2F6F">
      <w:pPr>
        <w:autoSpaceDE w:val="0"/>
        <w:ind w:left="709"/>
      </w:pPr>
      <w:r>
        <w:t>1. «Normal»</w:t>
      </w:r>
    </w:p>
    <w:p w:rsidR="00CF2F6F" w:rsidRDefault="00CF2F6F" w:rsidP="00CF2F6F">
      <w:pPr>
        <w:autoSpaceDE w:val="0"/>
        <w:ind w:left="709"/>
      </w:pPr>
      <w:r>
        <w:t>2</w:t>
      </w:r>
      <w:r>
        <w:t>.</w:t>
      </w:r>
      <w:r>
        <w:t xml:space="preserve"> «Popup»</w:t>
      </w:r>
    </w:p>
    <w:p w:rsidR="00CF2F6F" w:rsidRDefault="00CF2F6F" w:rsidP="00CF2F6F">
      <w:pPr>
        <w:autoSpaceDE w:val="0"/>
        <w:ind w:left="709"/>
        <w:rPr>
          <w:lang w:val="en-US"/>
        </w:rPr>
      </w:pPr>
      <w:r>
        <w:t>3</w:t>
      </w:r>
      <w:r>
        <w:t>.</w:t>
      </w:r>
      <w:r>
        <w:t xml:space="preserve"> «Separator»</w:t>
      </w:r>
    </w:p>
    <w:p w:rsidR="00CF2F6F" w:rsidRPr="00CF2F6F" w:rsidRDefault="00CF2F6F" w:rsidP="00CF2F6F">
      <w:pPr>
        <w:autoSpaceDE w:val="0"/>
        <w:ind w:left="709"/>
        <w:rPr>
          <w:lang w:val="en-US"/>
        </w:rPr>
      </w:pPr>
    </w:p>
    <w:p w:rsidR="00CF2F6F" w:rsidRDefault="00CF2F6F" w:rsidP="00CF2F6F">
      <w:pPr>
        <w:autoSpaceDE w:val="0"/>
      </w:pPr>
      <w:r>
        <w:t>11. MessageBoxStyle - enumeration type c possibility of combining</w:t>
      </w:r>
      <w:r>
        <w:t>,</w:t>
      </w:r>
      <w:r>
        <w:t xml:space="preserve"> for example «Ok Cancel IconQuest», consisting of :</w:t>
      </w:r>
    </w:p>
    <w:p w:rsidR="00CF2F6F" w:rsidRDefault="00CF2F6F" w:rsidP="00CF2F6F">
      <w:pPr>
        <w:autoSpaceDE w:val="0"/>
        <w:ind w:left="709"/>
      </w:pPr>
      <w:r>
        <w:t>1. «None»</w:t>
      </w:r>
    </w:p>
    <w:p w:rsidR="00CF2F6F" w:rsidRDefault="00CF2F6F" w:rsidP="00CF2F6F">
      <w:pPr>
        <w:autoSpaceDE w:val="0"/>
        <w:ind w:left="709"/>
      </w:pPr>
      <w:r>
        <w:t>2</w:t>
      </w:r>
      <w:r>
        <w:t>.</w:t>
      </w:r>
      <w:r>
        <w:t xml:space="preserve"> «Ok»</w:t>
      </w:r>
    </w:p>
    <w:p w:rsidR="00CF2F6F" w:rsidRDefault="00CF2F6F" w:rsidP="00CF2F6F">
      <w:pPr>
        <w:autoSpaceDE w:val="0"/>
        <w:ind w:left="709"/>
      </w:pPr>
      <w:r>
        <w:t>3</w:t>
      </w:r>
      <w:r>
        <w:t>.</w:t>
      </w:r>
      <w:r>
        <w:t xml:space="preserve"> «Yes»</w:t>
      </w:r>
    </w:p>
    <w:p w:rsidR="00CF2F6F" w:rsidRDefault="00CF2F6F" w:rsidP="00CF2F6F">
      <w:pPr>
        <w:autoSpaceDE w:val="0"/>
        <w:ind w:left="709"/>
      </w:pPr>
      <w:r>
        <w:t>4</w:t>
      </w:r>
      <w:r>
        <w:t>.</w:t>
      </w:r>
      <w:r>
        <w:t xml:space="preserve"> «No»</w:t>
      </w:r>
    </w:p>
    <w:p w:rsidR="00CF2F6F" w:rsidRDefault="00CF2F6F" w:rsidP="00CF2F6F">
      <w:pPr>
        <w:autoSpaceDE w:val="0"/>
        <w:ind w:left="709"/>
      </w:pPr>
      <w:r>
        <w:t>5</w:t>
      </w:r>
      <w:r>
        <w:t>.</w:t>
      </w:r>
      <w:r>
        <w:t xml:space="preserve"> «Abort»</w:t>
      </w:r>
    </w:p>
    <w:p w:rsidR="00CF2F6F" w:rsidRDefault="00CF2F6F" w:rsidP="00CF2F6F">
      <w:pPr>
        <w:autoSpaceDE w:val="0"/>
        <w:ind w:left="709"/>
      </w:pPr>
      <w:r>
        <w:t>6. «Retry»</w:t>
      </w:r>
    </w:p>
    <w:p w:rsidR="00CF2F6F" w:rsidRDefault="00CF2F6F" w:rsidP="00CF2F6F">
      <w:pPr>
        <w:autoSpaceDE w:val="0"/>
        <w:ind w:left="709"/>
      </w:pPr>
      <w:r>
        <w:lastRenderedPageBreak/>
        <w:t>7. «Ignore»</w:t>
      </w:r>
    </w:p>
    <w:p w:rsidR="00CF2F6F" w:rsidRDefault="00CF2F6F" w:rsidP="00CF2F6F">
      <w:pPr>
        <w:autoSpaceDE w:val="0"/>
        <w:ind w:left="709"/>
      </w:pPr>
      <w:r>
        <w:t>8. «Cancel»</w:t>
      </w:r>
    </w:p>
    <w:p w:rsidR="00CF2F6F" w:rsidRDefault="00CF2F6F" w:rsidP="00CF2F6F">
      <w:pPr>
        <w:autoSpaceDE w:val="0"/>
        <w:ind w:left="709"/>
      </w:pPr>
      <w:r>
        <w:t>9. «Try»</w:t>
      </w:r>
    </w:p>
    <w:p w:rsidR="00CF2F6F" w:rsidRDefault="00CF2F6F" w:rsidP="00CF2F6F">
      <w:pPr>
        <w:autoSpaceDE w:val="0"/>
        <w:ind w:left="709"/>
      </w:pPr>
      <w:r>
        <w:t>10</w:t>
      </w:r>
      <w:r>
        <w:t>.</w:t>
      </w:r>
      <w:r>
        <w:t xml:space="preserve"> «Continue»</w:t>
      </w:r>
    </w:p>
    <w:p w:rsidR="00CF2F6F" w:rsidRDefault="00CF2F6F" w:rsidP="00CF2F6F">
      <w:pPr>
        <w:autoSpaceDE w:val="0"/>
        <w:ind w:left="709"/>
      </w:pPr>
      <w:r>
        <w:t>11. «IconInfo»</w:t>
      </w:r>
    </w:p>
    <w:p w:rsidR="00CF2F6F" w:rsidRDefault="00CF2F6F" w:rsidP="00CF2F6F">
      <w:pPr>
        <w:autoSpaceDE w:val="0"/>
        <w:ind w:left="709"/>
      </w:pPr>
      <w:r>
        <w:t>12. «IconQuest»</w:t>
      </w:r>
    </w:p>
    <w:p w:rsidR="00CF2F6F" w:rsidRDefault="00CF2F6F" w:rsidP="00CF2F6F">
      <w:pPr>
        <w:autoSpaceDE w:val="0"/>
        <w:ind w:left="709"/>
      </w:pPr>
      <w:r>
        <w:t>13. «IconError»</w:t>
      </w:r>
    </w:p>
    <w:p w:rsidR="00CF2F6F" w:rsidRDefault="00CF2F6F" w:rsidP="00CF2F6F">
      <w:pPr>
        <w:autoSpaceDE w:val="0"/>
        <w:ind w:left="709"/>
        <w:rPr>
          <w:lang w:val="en-US"/>
        </w:rPr>
      </w:pPr>
      <w:r>
        <w:t>14. «IconWarning»</w:t>
      </w:r>
    </w:p>
    <w:p w:rsidR="00CF2F6F" w:rsidRPr="00CF2F6F" w:rsidRDefault="00CF2F6F" w:rsidP="00CF2F6F">
      <w:pPr>
        <w:autoSpaceDE w:val="0"/>
        <w:ind w:left="709"/>
        <w:rPr>
          <w:lang w:val="en-US"/>
        </w:rPr>
      </w:pPr>
    </w:p>
    <w:p w:rsidR="00CF2F6F" w:rsidRDefault="00CF2F6F" w:rsidP="00CF2F6F">
      <w:pPr>
        <w:autoSpaceDE w:val="0"/>
      </w:pPr>
      <w:r>
        <w:t>12. WidgetStyle - enumeration type consisting of :</w:t>
      </w:r>
    </w:p>
    <w:p w:rsidR="00CF2F6F" w:rsidRDefault="00CF2F6F" w:rsidP="00CF2F6F">
      <w:pPr>
        <w:autoSpaceDE w:val="0"/>
        <w:ind w:left="709"/>
      </w:pPr>
      <w:r>
        <w:t>1. «Child»</w:t>
      </w:r>
    </w:p>
    <w:p w:rsidR="00CF2F6F" w:rsidRDefault="00CF2F6F" w:rsidP="00CF2F6F">
      <w:pPr>
        <w:autoSpaceDE w:val="0"/>
        <w:ind w:left="709"/>
      </w:pPr>
      <w:r>
        <w:t>2</w:t>
      </w:r>
      <w:r>
        <w:t>.</w:t>
      </w:r>
      <w:r>
        <w:t xml:space="preserve"> «Popup»</w:t>
      </w:r>
    </w:p>
    <w:p w:rsidR="00CF2F6F" w:rsidRDefault="00CF2F6F" w:rsidP="00CF2F6F">
      <w:pPr>
        <w:autoSpaceDE w:val="0"/>
        <w:ind w:left="709"/>
        <w:rPr>
          <w:lang w:val="en-US"/>
        </w:rPr>
      </w:pPr>
      <w:r>
        <w:t>3</w:t>
      </w:r>
      <w:r>
        <w:t>.</w:t>
      </w:r>
      <w:r>
        <w:t xml:space="preserve"> «Overlapped»</w:t>
      </w:r>
    </w:p>
    <w:p w:rsidR="00CF2F6F" w:rsidRPr="00CF2F6F" w:rsidRDefault="00CF2F6F" w:rsidP="00CF2F6F">
      <w:pPr>
        <w:autoSpaceDE w:val="0"/>
        <w:ind w:left="709"/>
        <w:rPr>
          <w:lang w:val="en-US"/>
        </w:rPr>
      </w:pPr>
    </w:p>
    <w:p w:rsidR="00CF2F6F" w:rsidRDefault="00CF2F6F" w:rsidP="00CF2F6F">
      <w:pPr>
        <w:autoSpaceDE w:val="0"/>
        <w:rPr>
          <w:lang w:val="en-US"/>
        </w:rPr>
      </w:pPr>
      <w:r>
        <w:t>13. Version - type consisting of three numbers separated by periods</w:t>
      </w:r>
      <w:r>
        <w:t>.</w:t>
      </w:r>
      <w:r>
        <w:t xml:space="preserve"> The first number is the version number from 0 to 255</w:t>
      </w:r>
      <w:r>
        <w:t>.</w:t>
      </w:r>
      <w:r>
        <w:t xml:space="preserve"> The second number - the number under the version from 0 to 255</w:t>
      </w:r>
      <w:r>
        <w:t>.</w:t>
      </w:r>
      <w:r>
        <w:t xml:space="preserve"> The third number - the patch number from 0 to 65535</w:t>
      </w:r>
      <w:r>
        <w:t>.</w:t>
      </w:r>
      <w:r>
        <w:t xml:space="preserve"> Patch number may be omitted. If there is no patch number that may be missing and the number under version. The following formats are correct: " 255.255.65535 " " 255.255 ", " 255 ".</w:t>
      </w:r>
    </w:p>
    <w:p w:rsidR="00CF2F6F" w:rsidRPr="00CF2F6F" w:rsidRDefault="00CF2F6F" w:rsidP="00CF2F6F">
      <w:pPr>
        <w:autoSpaceDE w:val="0"/>
        <w:rPr>
          <w:lang w:val="en-US"/>
        </w:rPr>
      </w:pPr>
    </w:p>
    <w:p w:rsidR="00CF2F6F" w:rsidRDefault="00CF2F6F" w:rsidP="00CF2F6F">
      <w:pPr>
        <w:autoSpaceDE w:val="0"/>
      </w:pPr>
      <w:r>
        <w:t>14. Align - Type describing alignment adopts is of horizontal and vertical component separated by a space</w:t>
      </w:r>
      <w:r>
        <w:t>.</w:t>
      </w:r>
      <w:r>
        <w:t xml:space="preserve"> Some combinations can be combined into a single component.</w:t>
      </w:r>
    </w:p>
    <w:p w:rsidR="00CF2F6F" w:rsidRDefault="00CF2F6F" w:rsidP="00CF2F6F">
      <w:pPr>
        <w:autoSpaceDE w:val="0"/>
      </w:pPr>
      <w:r>
        <w:t>Horizontal components :</w:t>
      </w:r>
    </w:p>
    <w:p w:rsidR="00CF2F6F" w:rsidRDefault="00CF2F6F" w:rsidP="00CF2F6F">
      <w:pPr>
        <w:autoSpaceDE w:val="0"/>
        <w:ind w:left="709"/>
      </w:pPr>
      <w:r>
        <w:t>1. Left - the distance to the left edge does not change</w:t>
      </w:r>
    </w:p>
    <w:p w:rsidR="00CF2F6F" w:rsidRDefault="00CF2F6F" w:rsidP="00CF2F6F">
      <w:pPr>
        <w:autoSpaceDE w:val="0"/>
        <w:ind w:left="709"/>
      </w:pPr>
      <w:r>
        <w:t>2</w:t>
      </w:r>
      <w:r>
        <w:t>.</w:t>
      </w:r>
      <w:r>
        <w:t xml:space="preserve"> Right - the distance to the right edge does not change</w:t>
      </w:r>
    </w:p>
    <w:p w:rsidR="00CF2F6F" w:rsidRDefault="00CF2F6F" w:rsidP="00CF2F6F">
      <w:pPr>
        <w:autoSpaceDE w:val="0"/>
        <w:ind w:left="709"/>
      </w:pPr>
      <w:r>
        <w:t>3</w:t>
      </w:r>
      <w:r>
        <w:t>.</w:t>
      </w:r>
      <w:r>
        <w:t xml:space="preserve"> HCenter - always be centered</w:t>
      </w:r>
    </w:p>
    <w:p w:rsidR="00CF2F6F" w:rsidRDefault="00CF2F6F" w:rsidP="00CF2F6F">
      <w:pPr>
        <w:autoSpaceDE w:val="0"/>
        <w:ind w:left="709"/>
        <w:rPr>
          <w:lang w:val="en-US"/>
        </w:rPr>
      </w:pPr>
      <w:r>
        <w:t>4</w:t>
      </w:r>
      <w:r>
        <w:t>.</w:t>
      </w:r>
      <w:r>
        <w:t xml:space="preserve"> HStretch - the distance to the left and right edges is not changed, stretched.</w:t>
      </w:r>
    </w:p>
    <w:p w:rsidR="00BC2879" w:rsidRPr="00BC2879" w:rsidRDefault="00BC2879" w:rsidP="00CF2F6F">
      <w:pPr>
        <w:autoSpaceDE w:val="0"/>
        <w:ind w:left="709"/>
        <w:rPr>
          <w:lang w:val="en-US"/>
        </w:rPr>
      </w:pPr>
    </w:p>
    <w:p w:rsidR="00CF2F6F" w:rsidRDefault="00CF2F6F" w:rsidP="00CF2F6F">
      <w:pPr>
        <w:autoSpaceDE w:val="0"/>
      </w:pPr>
      <w:r>
        <w:t>Vertical components :</w:t>
      </w:r>
    </w:p>
    <w:p w:rsidR="00CF2F6F" w:rsidRDefault="00CF2F6F" w:rsidP="00CF2F6F">
      <w:pPr>
        <w:autoSpaceDE w:val="0"/>
        <w:ind w:left="709"/>
      </w:pPr>
      <w:r>
        <w:t>1. Top - the distance to the top edge does not change</w:t>
      </w:r>
    </w:p>
    <w:p w:rsidR="00CF2F6F" w:rsidRDefault="00CF2F6F" w:rsidP="00CF2F6F">
      <w:pPr>
        <w:autoSpaceDE w:val="0"/>
        <w:ind w:left="709"/>
      </w:pPr>
      <w:r>
        <w:t>2</w:t>
      </w:r>
      <w:r>
        <w:t>.</w:t>
      </w:r>
      <w:r>
        <w:t xml:space="preserve"> Bottom - the distance to the bottom edge does not change</w:t>
      </w:r>
    </w:p>
    <w:p w:rsidR="00CF2F6F" w:rsidRDefault="00CF2F6F" w:rsidP="00CF2F6F">
      <w:pPr>
        <w:autoSpaceDE w:val="0"/>
        <w:ind w:left="709"/>
      </w:pPr>
      <w:r>
        <w:t>3</w:t>
      </w:r>
      <w:r>
        <w:t>.</w:t>
      </w:r>
      <w:r>
        <w:t xml:space="preserve"> Vcenter - always be centered</w:t>
      </w:r>
    </w:p>
    <w:p w:rsidR="00CF2F6F" w:rsidRDefault="00CF2F6F" w:rsidP="00CF2F6F">
      <w:pPr>
        <w:autoSpaceDE w:val="0"/>
        <w:ind w:left="709"/>
        <w:rPr>
          <w:lang w:val="en-US"/>
        </w:rPr>
      </w:pPr>
      <w:r>
        <w:t>4</w:t>
      </w:r>
      <w:r>
        <w:t>.</w:t>
      </w:r>
      <w:r>
        <w:t xml:space="preserve"> VStretch - the distance to the top and bottom does not change, stretched.</w:t>
      </w:r>
    </w:p>
    <w:p w:rsidR="00BC2879" w:rsidRPr="00BC2879" w:rsidRDefault="00BC2879" w:rsidP="00CF2F6F">
      <w:pPr>
        <w:autoSpaceDE w:val="0"/>
        <w:ind w:left="709"/>
        <w:rPr>
          <w:lang w:val="en-US"/>
        </w:rPr>
      </w:pPr>
    </w:p>
    <w:p w:rsidR="00CF2F6F" w:rsidRDefault="00CF2F6F" w:rsidP="00CF2F6F">
      <w:pPr>
        <w:autoSpaceDE w:val="0"/>
      </w:pPr>
      <w:r>
        <w:t>The combined special cases :</w:t>
      </w:r>
    </w:p>
    <w:p w:rsidR="00CF2F6F" w:rsidRDefault="00CF2F6F" w:rsidP="00CF2F6F">
      <w:pPr>
        <w:autoSpaceDE w:val="0"/>
        <w:ind w:left="709"/>
      </w:pPr>
      <w:r>
        <w:t>1. Default - (Left Top)</w:t>
      </w:r>
    </w:p>
    <w:p w:rsidR="00CF2F6F" w:rsidRDefault="00CF2F6F" w:rsidP="00CF2F6F">
      <w:pPr>
        <w:autoSpaceDE w:val="0"/>
        <w:ind w:left="709"/>
      </w:pPr>
      <w:r>
        <w:t>2</w:t>
      </w:r>
      <w:r>
        <w:t>.</w:t>
      </w:r>
      <w:r>
        <w:t xml:space="preserve"> Center - (HCenter VCenter)</w:t>
      </w:r>
    </w:p>
    <w:p w:rsidR="00CF2F6F" w:rsidRDefault="00CF2F6F" w:rsidP="00CF2F6F">
      <w:pPr>
        <w:autoSpaceDE w:val="0"/>
        <w:ind w:left="709"/>
      </w:pPr>
      <w:r>
        <w:t>3</w:t>
      </w:r>
      <w:r>
        <w:t>.</w:t>
      </w:r>
      <w:r>
        <w:t xml:space="preserve"> Stretch - (HStretch VStretch)</w:t>
      </w:r>
    </w:p>
    <w:p w:rsidR="00CF2F6F" w:rsidRDefault="00CF2F6F" w:rsidP="00CF2F6F">
      <w:pPr>
        <w:autoSpaceDE w:val="0"/>
        <w:rPr>
          <w:lang w:val="en-US"/>
        </w:rPr>
      </w:pPr>
      <w:r>
        <w:t>Example : «Left VStretch», «Default», «HCenter Bottom»</w:t>
      </w:r>
      <w:r>
        <w:t>,</w:t>
      </w:r>
      <w:r>
        <w:t xml:space="preserve"> etc.</w:t>
      </w:r>
    </w:p>
    <w:p w:rsidR="00BC2879" w:rsidRPr="00BC2879" w:rsidRDefault="00BC2879" w:rsidP="00CF2F6F">
      <w:pPr>
        <w:autoSpaceDE w:val="0"/>
        <w:rPr>
          <w:lang w:val="en-US"/>
        </w:rPr>
      </w:pPr>
    </w:p>
    <w:p w:rsidR="00CF2F6F" w:rsidRDefault="00BC2879" w:rsidP="00CF2F6F">
      <w:pPr>
        <w:autoSpaceDE w:val="0"/>
      </w:pPr>
      <w:r>
        <w:rPr>
          <w:lang w:val="en-US"/>
        </w:rPr>
        <w:t>15</w:t>
      </w:r>
      <w:r w:rsidR="00CF2F6F">
        <w:t>.</w:t>
      </w:r>
      <w:r w:rsidR="00CF2F6F">
        <w:t xml:space="preserve"> Colour - Type describing color. Supports multiple file formats:</w:t>
      </w:r>
    </w:p>
    <w:p w:rsidR="00CF2F6F" w:rsidRDefault="00CF2F6F" w:rsidP="00CF2F6F">
      <w:pPr>
        <w:autoSpaceDE w:val="0"/>
        <w:ind w:left="709"/>
      </w:pPr>
      <w:r>
        <w:t>1. HTML format - the first character is a '# ' followed by 6 characters describing the color in hexadecimal two characters on one component : red, green and blue. For example «# FFFFFF» - white</w:t>
      </w:r>
      <w:r>
        <w:t>,</w:t>
      </w:r>
      <w:r>
        <w:t xml:space="preserve"> «# FF0000» - red</w:t>
      </w:r>
      <w:r>
        <w:t>,</w:t>
      </w:r>
      <w:r>
        <w:t xml:space="preserve"> «# 00FF00» - green, etc.</w:t>
      </w:r>
    </w:p>
    <w:p w:rsidR="00CF2F6F" w:rsidRDefault="00CF2F6F" w:rsidP="00CF2F6F">
      <w:pPr>
        <w:autoSpaceDE w:val="0"/>
        <w:ind w:left="709"/>
      </w:pPr>
      <w:r>
        <w:t>2</w:t>
      </w:r>
      <w:r>
        <w:t>.</w:t>
      </w:r>
      <w:r>
        <w:t xml:space="preserve"> 3 Float number format separated by a space</w:t>
      </w:r>
      <w:r>
        <w:t>,</w:t>
      </w:r>
      <w:r>
        <w:t xml:space="preserve"> for the red</w:t>
      </w:r>
      <w:r>
        <w:t>,</w:t>
      </w:r>
      <w:r>
        <w:t xml:space="preserve"> green and blue color component</w:t>
      </w:r>
      <w:r>
        <w:t>.</w:t>
      </w:r>
      <w:r>
        <w:t xml:space="preserve"> The values must be in the range from 0 to 1. For example, " 1 1 1 " - white, " 0 1 0" - green, " 0.5 0.5 0.5 " - gray</w:t>
      </w:r>
      <w:r>
        <w:t>,</w:t>
      </w:r>
      <w:r>
        <w:t xml:space="preserve"> etc.</w:t>
      </w:r>
    </w:p>
    <w:p w:rsidR="003220CB" w:rsidRDefault="00CF2F6F" w:rsidP="00CF2F6F">
      <w:pPr>
        <w:autoSpaceDE w:val="0"/>
        <w:ind w:left="709"/>
        <w:rPr>
          <w:sz w:val="28"/>
          <w:szCs w:val="28"/>
          <w:lang w:val="en-US"/>
        </w:rPr>
      </w:pPr>
      <w:r>
        <w:t>3</w:t>
      </w:r>
      <w:r>
        <w:t>.</w:t>
      </w:r>
      <w:r>
        <w:t xml:space="preserve"> 4 Float number format separated by a space</w:t>
      </w:r>
      <w:r>
        <w:t>,</w:t>
      </w:r>
      <w:r>
        <w:t xml:space="preserve"> the red, green</w:t>
      </w:r>
      <w:r>
        <w:t>,</w:t>
      </w:r>
      <w:r>
        <w:t xml:space="preserve"> blue, and alpha component of the color</w:t>
      </w:r>
      <w:r>
        <w:t>.</w:t>
      </w:r>
      <w:r>
        <w:t xml:space="preserve"> The values must be in the range from 0 to 1. For example, " 1 1 1 1 " - white, " 0 1 0 0.5 " - translucent green</w:t>
      </w:r>
      <w:r>
        <w:t>,</w:t>
      </w:r>
      <w:r>
        <w:t xml:space="preserve"> " 0.5 0.5 0.5 0" - gray transparent</w:t>
      </w:r>
      <w:r>
        <w:t>,</w:t>
      </w:r>
      <w:r>
        <w:t xml:space="preserve"> etc.</w:t>
      </w:r>
    </w:p>
    <w:sectPr w:rsidR="003220CB" w:rsidSect="002233E0">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lvl w:ilvl="0">
      <w:start w:val="1"/>
      <w:numFmt w:val="decimal"/>
      <w:lvlText w:val="%1."/>
      <w:lvlJc w:val="left"/>
      <w:pPr>
        <w:tabs>
          <w:tab w:val="num" w:pos="720"/>
        </w:tabs>
        <w:ind w:left="720" w:hanging="360"/>
      </w:pPr>
      <w:rPr>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rPr>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3826B4"/>
    <w:rsid w:val="002233E0"/>
    <w:rsid w:val="003220CB"/>
    <w:rsid w:val="003826B4"/>
    <w:rsid w:val="0097554E"/>
    <w:rsid w:val="00BC2879"/>
    <w:rsid w:val="00CF2F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3E0"/>
    <w:pPr>
      <w:widowControl w:val="0"/>
      <w:suppressAutoHyphens/>
    </w:pPr>
    <w:rPr>
      <w:rFonts w:eastAsia="Lucida Sans Unicode"/>
      <w:kern w:val="1"/>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233E0"/>
    <w:rPr>
      <w:lang w:val="en-US"/>
    </w:rPr>
  </w:style>
  <w:style w:type="character" w:customStyle="1" w:styleId="WW8Num2z0">
    <w:name w:val="WW8Num2z0"/>
    <w:rsid w:val="002233E0"/>
    <w:rPr>
      <w:rFonts w:ascii="Symbol" w:hAnsi="Symbol" w:cs="OpenSymbol"/>
    </w:rPr>
  </w:style>
  <w:style w:type="character" w:customStyle="1" w:styleId="Absatz-Standardschriftart">
    <w:name w:val="Absatz-Standardschriftart"/>
    <w:rsid w:val="002233E0"/>
  </w:style>
  <w:style w:type="character" w:customStyle="1" w:styleId="WW8Num1z1">
    <w:name w:val="WW8Num1z1"/>
    <w:rsid w:val="002233E0"/>
    <w:rPr>
      <w:rFonts w:ascii="Symbol" w:hAnsi="Symbol" w:cs="OpenSymbol"/>
    </w:rPr>
  </w:style>
  <w:style w:type="character" w:customStyle="1" w:styleId="WW-Absatz-Standardschriftart">
    <w:name w:val="WW-Absatz-Standardschriftart"/>
    <w:rsid w:val="002233E0"/>
  </w:style>
  <w:style w:type="character" w:customStyle="1" w:styleId="WW-Absatz-Standardschriftart1">
    <w:name w:val="WW-Absatz-Standardschriftart1"/>
    <w:rsid w:val="002233E0"/>
  </w:style>
  <w:style w:type="character" w:customStyle="1" w:styleId="WW-Absatz-Standardschriftart11">
    <w:name w:val="WW-Absatz-Standardschriftart11"/>
    <w:rsid w:val="002233E0"/>
  </w:style>
  <w:style w:type="character" w:customStyle="1" w:styleId="WW-Absatz-Standardschriftart111">
    <w:name w:val="WW-Absatz-Standardschriftart111"/>
    <w:rsid w:val="002233E0"/>
  </w:style>
  <w:style w:type="character" w:customStyle="1" w:styleId="a">
    <w:name w:val="Символ нумерации"/>
    <w:rsid w:val="002233E0"/>
    <w:rPr>
      <w:lang w:val="en-US"/>
    </w:rPr>
  </w:style>
  <w:style w:type="character" w:customStyle="1" w:styleId="a0">
    <w:name w:val="Маркеры списка"/>
    <w:rsid w:val="002233E0"/>
    <w:rPr>
      <w:rFonts w:ascii="OpenSymbol" w:eastAsia="OpenSymbol" w:hAnsi="OpenSymbol" w:cs="OpenSymbol"/>
    </w:rPr>
  </w:style>
  <w:style w:type="paragraph" w:customStyle="1" w:styleId="a1">
    <w:name w:val="Заголовок"/>
    <w:basedOn w:val="Normal"/>
    <w:next w:val="BodyText"/>
    <w:rsid w:val="002233E0"/>
    <w:pPr>
      <w:keepNext/>
      <w:spacing w:before="240" w:after="120"/>
    </w:pPr>
    <w:rPr>
      <w:rFonts w:ascii="Arial" w:hAnsi="Arial" w:cs="Tahoma"/>
      <w:sz w:val="28"/>
      <w:szCs w:val="28"/>
    </w:rPr>
  </w:style>
  <w:style w:type="paragraph" w:styleId="BodyText">
    <w:name w:val="Body Text"/>
    <w:basedOn w:val="Normal"/>
    <w:semiHidden/>
    <w:rsid w:val="002233E0"/>
    <w:pPr>
      <w:spacing w:after="120"/>
    </w:pPr>
  </w:style>
  <w:style w:type="paragraph" w:styleId="List">
    <w:name w:val="List"/>
    <w:basedOn w:val="BodyText"/>
    <w:semiHidden/>
    <w:rsid w:val="002233E0"/>
    <w:rPr>
      <w:rFonts w:cs="Tahoma"/>
    </w:rPr>
  </w:style>
  <w:style w:type="paragraph" w:customStyle="1" w:styleId="a2">
    <w:name w:val="Название"/>
    <w:basedOn w:val="Normal"/>
    <w:rsid w:val="002233E0"/>
    <w:pPr>
      <w:suppressLineNumbers/>
      <w:spacing w:before="120" w:after="120"/>
    </w:pPr>
    <w:rPr>
      <w:rFonts w:cs="Tahoma"/>
      <w:i/>
      <w:iCs/>
    </w:rPr>
  </w:style>
  <w:style w:type="paragraph" w:customStyle="1" w:styleId="a3">
    <w:name w:val="Указатель"/>
    <w:basedOn w:val="Normal"/>
    <w:rsid w:val="002233E0"/>
    <w:pPr>
      <w:suppressLineNumbers/>
    </w:pPr>
    <w:rPr>
      <w:rFonts w:cs="Tahoma"/>
    </w:rPr>
  </w:style>
  <w:style w:type="character" w:customStyle="1" w:styleId="hps">
    <w:name w:val="hps"/>
    <w:basedOn w:val="DefaultParagraphFont"/>
    <w:rsid w:val="009755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671</Words>
  <Characters>3829</Characters>
  <Application>Microsoft Office Word</Application>
  <DocSecurity>0</DocSecurity>
  <Lines>31</Lines>
  <Paragraphs>8</Paragraphs>
  <ScaleCrop>false</ScaleCrop>
  <Company/>
  <LinksUpToDate>false</LinksUpToDate>
  <CharactersWithSpaces>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6</cp:revision>
  <cp:lastPrinted>2014-01-02T18:25:00Z</cp:lastPrinted>
  <dcterms:created xsi:type="dcterms:W3CDTF">2014-01-02T18:23:00Z</dcterms:created>
  <dcterms:modified xsi:type="dcterms:W3CDTF">2014-01-25T22:57:00Z</dcterms:modified>
</cp:coreProperties>
</file>